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8E" w:rsidRPr="001F241F" w:rsidRDefault="002B218E" w:rsidP="002B218E">
      <w:pPr>
        <w:jc w:val="center"/>
        <w:rPr>
          <w:szCs w:val="28"/>
        </w:rPr>
      </w:pPr>
      <w:r w:rsidRPr="001F241F">
        <w:rPr>
          <w:szCs w:val="28"/>
        </w:rPr>
        <w:t>ХАНТЫ-МАНСИЙСКИЙ АВТОНОМНЫЙ ОКРУГ - ЮГРА</w:t>
      </w:r>
    </w:p>
    <w:p w:rsidR="002B218E" w:rsidRPr="001F241F" w:rsidRDefault="002B218E" w:rsidP="002B218E">
      <w:pPr>
        <w:jc w:val="center"/>
        <w:rPr>
          <w:szCs w:val="28"/>
        </w:rPr>
      </w:pPr>
      <w:r w:rsidRPr="001F241F">
        <w:rPr>
          <w:szCs w:val="28"/>
        </w:rPr>
        <w:t>(ТЮМЕНСКАЯ ОБЛАСТЬ)</w:t>
      </w:r>
    </w:p>
    <w:p w:rsidR="002B218E" w:rsidRPr="001F241F" w:rsidRDefault="002B218E" w:rsidP="002B218E">
      <w:pPr>
        <w:jc w:val="center"/>
        <w:rPr>
          <w:szCs w:val="28"/>
        </w:rPr>
      </w:pPr>
      <w:r w:rsidRPr="001F241F">
        <w:rPr>
          <w:szCs w:val="28"/>
        </w:rPr>
        <w:t>ХАНТЫ-МАНСИЙСКИЙ МУНИЦИПАЛЬНЫЙ РАЙОН</w:t>
      </w:r>
    </w:p>
    <w:p w:rsidR="002B218E" w:rsidRPr="001F241F" w:rsidRDefault="002B218E" w:rsidP="002B218E">
      <w:pPr>
        <w:jc w:val="center"/>
        <w:rPr>
          <w:b/>
          <w:sz w:val="32"/>
          <w:szCs w:val="32"/>
        </w:rPr>
      </w:pPr>
      <w:r w:rsidRPr="001F241F">
        <w:rPr>
          <w:b/>
          <w:szCs w:val="28"/>
        </w:rPr>
        <w:t>МУНИЦИПАЛЬНОЕ ОБРАЗОВАНИЕ</w:t>
      </w:r>
      <w:r w:rsidRPr="001F241F">
        <w:rPr>
          <w:b/>
          <w:szCs w:val="28"/>
        </w:rPr>
        <w:br/>
        <w:t>СЕЛЬСКОЕ ПОСЕЛЕНИЕ</w:t>
      </w:r>
      <w:r w:rsidRPr="001F241F">
        <w:rPr>
          <w:b/>
          <w:szCs w:val="28"/>
        </w:rPr>
        <w:br/>
        <w:t>ГОРНОПРАВДИНСК</w:t>
      </w:r>
      <w:r w:rsidRPr="001F241F">
        <w:rPr>
          <w:b/>
          <w:szCs w:val="28"/>
        </w:rPr>
        <w:br/>
      </w:r>
      <w:r w:rsidRPr="001F241F">
        <w:rPr>
          <w:b/>
        </w:rPr>
        <w:br/>
      </w:r>
      <w:r w:rsidRPr="001F241F">
        <w:rPr>
          <w:b/>
          <w:sz w:val="32"/>
          <w:szCs w:val="32"/>
        </w:rPr>
        <w:t>СОВЕТ  ДЕПУТАТОВ</w:t>
      </w:r>
    </w:p>
    <w:p w:rsidR="002B218E" w:rsidRPr="001F241F" w:rsidRDefault="00176806" w:rsidP="002B218E">
      <w:pPr>
        <w:jc w:val="center"/>
        <w:rPr>
          <w:b/>
          <w:sz w:val="32"/>
          <w:szCs w:val="32"/>
        </w:rPr>
      </w:pPr>
      <w:r>
        <w:rPr>
          <w:b/>
          <w:sz w:val="32"/>
          <w:szCs w:val="32"/>
        </w:rPr>
        <w:t>пятого</w:t>
      </w:r>
      <w:r w:rsidR="002B218E" w:rsidRPr="001F241F">
        <w:rPr>
          <w:b/>
          <w:sz w:val="32"/>
          <w:szCs w:val="32"/>
        </w:rPr>
        <w:t xml:space="preserve"> созыва</w:t>
      </w:r>
    </w:p>
    <w:p w:rsidR="002B218E" w:rsidRPr="001F241F" w:rsidRDefault="002B218E" w:rsidP="002B218E">
      <w:pPr>
        <w:jc w:val="center"/>
        <w:rPr>
          <w:b/>
        </w:rPr>
      </w:pPr>
    </w:p>
    <w:p w:rsidR="002B218E" w:rsidRPr="00D86A71" w:rsidRDefault="002B218E" w:rsidP="002B218E">
      <w:pPr>
        <w:jc w:val="center"/>
        <w:rPr>
          <w:b/>
          <w:sz w:val="32"/>
          <w:szCs w:val="32"/>
        </w:rPr>
      </w:pPr>
      <w:r w:rsidRPr="001F241F">
        <w:rPr>
          <w:b/>
          <w:sz w:val="32"/>
          <w:szCs w:val="32"/>
        </w:rPr>
        <w:t>РЕШЕНИЕ</w:t>
      </w:r>
    </w:p>
    <w:p w:rsidR="002B218E" w:rsidRPr="001F241F" w:rsidRDefault="00236F84" w:rsidP="002B218E">
      <w:pPr>
        <w:pStyle w:val="ab"/>
        <w:rPr>
          <w:sz w:val="28"/>
          <w:szCs w:val="28"/>
        </w:rPr>
      </w:pPr>
      <w:r>
        <w:rPr>
          <w:sz w:val="28"/>
          <w:szCs w:val="28"/>
        </w:rPr>
        <w:t>от 04.06</w:t>
      </w:r>
      <w:r w:rsidR="005F6CD0">
        <w:rPr>
          <w:sz w:val="28"/>
          <w:szCs w:val="28"/>
        </w:rPr>
        <w:t>.2024</w:t>
      </w:r>
      <w:r w:rsidR="002B218E" w:rsidRPr="001F241F">
        <w:rPr>
          <w:sz w:val="28"/>
          <w:szCs w:val="28"/>
        </w:rPr>
        <w:t xml:space="preserve">                                                                               </w:t>
      </w:r>
      <w:r w:rsidR="002B218E">
        <w:rPr>
          <w:sz w:val="28"/>
          <w:szCs w:val="28"/>
        </w:rPr>
        <w:t xml:space="preserve">                      </w:t>
      </w:r>
      <w:r>
        <w:rPr>
          <w:sz w:val="28"/>
          <w:szCs w:val="28"/>
        </w:rPr>
        <w:t>№ 41</w:t>
      </w:r>
      <w:r w:rsidR="002B218E" w:rsidRPr="001F241F">
        <w:rPr>
          <w:sz w:val="28"/>
          <w:szCs w:val="28"/>
        </w:rPr>
        <w:t xml:space="preserve"> </w:t>
      </w:r>
    </w:p>
    <w:p w:rsidR="002B218E" w:rsidRPr="007F59FF" w:rsidRDefault="002B218E" w:rsidP="002B218E">
      <w:pPr>
        <w:jc w:val="both"/>
        <w:rPr>
          <w:i/>
          <w:sz w:val="24"/>
          <w:szCs w:val="24"/>
        </w:rPr>
      </w:pPr>
      <w:r w:rsidRPr="007F59FF">
        <w:rPr>
          <w:i/>
          <w:sz w:val="24"/>
          <w:szCs w:val="24"/>
        </w:rPr>
        <w:t>п.Горноправдинск</w:t>
      </w:r>
    </w:p>
    <w:p w:rsidR="002B218E" w:rsidRDefault="002B218E" w:rsidP="00294796">
      <w:pPr>
        <w:spacing w:line="360" w:lineRule="auto"/>
        <w:jc w:val="both"/>
        <w:rPr>
          <w:i/>
        </w:rPr>
      </w:pPr>
    </w:p>
    <w:p w:rsidR="00F65F62" w:rsidRDefault="005F6CD0" w:rsidP="005F6CD0">
      <w:pPr>
        <w:jc w:val="both"/>
        <w:rPr>
          <w:szCs w:val="28"/>
        </w:rPr>
      </w:pPr>
      <w:r>
        <w:rPr>
          <w:szCs w:val="28"/>
        </w:rPr>
        <w:t>О внесении изменений в решение Совета депутатов</w:t>
      </w:r>
    </w:p>
    <w:p w:rsidR="005F6CD0" w:rsidRDefault="005F6CD0" w:rsidP="005F6CD0">
      <w:pPr>
        <w:jc w:val="both"/>
        <w:rPr>
          <w:szCs w:val="28"/>
        </w:rPr>
      </w:pPr>
      <w:r>
        <w:rPr>
          <w:szCs w:val="28"/>
        </w:rPr>
        <w:t>сельского поселения Горноправдинск от 09.02.2022 № 146</w:t>
      </w:r>
    </w:p>
    <w:p w:rsidR="005F6CD0" w:rsidRDefault="005F6CD0" w:rsidP="005F6CD0">
      <w:pPr>
        <w:tabs>
          <w:tab w:val="left" w:pos="1478"/>
        </w:tabs>
        <w:jc w:val="both"/>
        <w:rPr>
          <w:szCs w:val="28"/>
        </w:rPr>
      </w:pPr>
      <w:r>
        <w:rPr>
          <w:szCs w:val="28"/>
        </w:rPr>
        <w:t>«</w:t>
      </w:r>
      <w:r w:rsidRPr="005F6CD0">
        <w:rPr>
          <w:szCs w:val="28"/>
        </w:rPr>
        <w:t xml:space="preserve">Об утверждении Положения </w:t>
      </w:r>
      <w:proofErr w:type="gramStart"/>
      <w:r w:rsidRPr="005F6CD0">
        <w:rPr>
          <w:szCs w:val="28"/>
        </w:rPr>
        <w:t>о</w:t>
      </w:r>
      <w:proofErr w:type="gramEnd"/>
      <w:r w:rsidRPr="005F6CD0">
        <w:rPr>
          <w:szCs w:val="28"/>
        </w:rPr>
        <w:t xml:space="preserve"> муниципальном жилищном </w:t>
      </w:r>
    </w:p>
    <w:p w:rsidR="005F6CD0" w:rsidRDefault="005F6CD0" w:rsidP="005F6CD0">
      <w:pPr>
        <w:tabs>
          <w:tab w:val="left" w:pos="1478"/>
        </w:tabs>
        <w:jc w:val="both"/>
        <w:rPr>
          <w:szCs w:val="28"/>
        </w:rPr>
      </w:pPr>
      <w:proofErr w:type="gramStart"/>
      <w:r w:rsidRPr="005F6CD0">
        <w:rPr>
          <w:szCs w:val="28"/>
        </w:rPr>
        <w:t>контроле</w:t>
      </w:r>
      <w:proofErr w:type="gramEnd"/>
      <w:r w:rsidRPr="005F6CD0">
        <w:rPr>
          <w:szCs w:val="28"/>
        </w:rPr>
        <w:t xml:space="preserve"> на территории сельского поселения Горноправдинск</w:t>
      </w:r>
      <w:r>
        <w:rPr>
          <w:szCs w:val="28"/>
        </w:rPr>
        <w:t>»</w:t>
      </w:r>
    </w:p>
    <w:p w:rsidR="00294796" w:rsidRDefault="00294796" w:rsidP="005F6CD0">
      <w:pPr>
        <w:tabs>
          <w:tab w:val="left" w:pos="1478"/>
        </w:tabs>
        <w:jc w:val="both"/>
        <w:rPr>
          <w:szCs w:val="28"/>
        </w:rPr>
      </w:pPr>
    </w:p>
    <w:p w:rsidR="008915D1" w:rsidRDefault="00A26568" w:rsidP="005F6CD0">
      <w:pPr>
        <w:tabs>
          <w:tab w:val="left" w:pos="1478"/>
        </w:tabs>
        <w:jc w:val="both"/>
        <w:rPr>
          <w:szCs w:val="28"/>
        </w:rPr>
      </w:pPr>
      <w:r>
        <w:rPr>
          <w:szCs w:val="28"/>
        </w:rPr>
        <w:tab/>
      </w:r>
    </w:p>
    <w:p w:rsidR="00CD1B3C" w:rsidRPr="00CD1B3C" w:rsidRDefault="00176806" w:rsidP="00CD1B3C">
      <w:pPr>
        <w:pStyle w:val="ConsNonformat"/>
        <w:ind w:firstLine="567"/>
        <w:jc w:val="both"/>
        <w:rPr>
          <w:rFonts w:ascii="Times New Roman" w:hAnsi="Times New Roman" w:cs="Times New Roman"/>
          <w:sz w:val="28"/>
          <w:szCs w:val="28"/>
        </w:rPr>
      </w:pPr>
      <w:proofErr w:type="gramStart"/>
      <w:r w:rsidRPr="00176806">
        <w:rPr>
          <w:rFonts w:ascii="Times New Roman" w:hAnsi="Times New Roman" w:cs="Times New Roman"/>
          <w:color w:val="000000" w:themeColor="text1"/>
          <w:sz w:val="28"/>
          <w:szCs w:val="28"/>
        </w:rPr>
        <w:t>Рассмотрев протест Ханты-Мансийской межрайонной прокуратуры от 19.03.2024 № 07-02-2024/Прдп77-24-20711014</w:t>
      </w:r>
      <w:r>
        <w:rPr>
          <w:rFonts w:ascii="Times New Roman" w:hAnsi="Times New Roman" w:cs="Times New Roman"/>
          <w:color w:val="000000" w:themeColor="text1"/>
          <w:sz w:val="28"/>
          <w:szCs w:val="28"/>
        </w:rPr>
        <w:t>, в</w:t>
      </w:r>
      <w:r w:rsidR="003D477D">
        <w:rPr>
          <w:rFonts w:ascii="Times New Roman" w:hAnsi="Times New Roman" w:cs="Times New Roman"/>
          <w:color w:val="000000" w:themeColor="text1"/>
          <w:sz w:val="28"/>
          <w:szCs w:val="28"/>
        </w:rPr>
        <w:t xml:space="preserve"> соответствии с </w:t>
      </w:r>
      <w:r w:rsidR="005F6CD0">
        <w:rPr>
          <w:rFonts w:ascii="Times New Roman" w:hAnsi="Times New Roman" w:cs="Times New Roman"/>
          <w:color w:val="000000" w:themeColor="text1"/>
          <w:sz w:val="28"/>
          <w:szCs w:val="28"/>
        </w:rPr>
        <w:t xml:space="preserve"> </w:t>
      </w:r>
      <w:r w:rsidR="003D477D" w:rsidRPr="003D477D">
        <w:rPr>
          <w:rFonts w:ascii="Times New Roman" w:hAnsi="Times New Roman" w:cs="Times New Roman"/>
          <w:color w:val="000000" w:themeColor="text1"/>
          <w:sz w:val="28"/>
          <w:szCs w:val="28"/>
        </w:rPr>
        <w:t>пунктом 13 статьи 20 Жилищного кодекса Росс</w:t>
      </w:r>
      <w:r w:rsidR="003D477D">
        <w:rPr>
          <w:rFonts w:ascii="Times New Roman" w:hAnsi="Times New Roman" w:cs="Times New Roman"/>
          <w:color w:val="000000" w:themeColor="text1"/>
          <w:sz w:val="28"/>
          <w:szCs w:val="28"/>
        </w:rPr>
        <w:t>ийской Федерации от 29.12.2004 №</w:t>
      </w:r>
      <w:r w:rsidR="003D477D" w:rsidRPr="003D477D">
        <w:rPr>
          <w:rFonts w:ascii="Times New Roman" w:hAnsi="Times New Roman" w:cs="Times New Roman"/>
          <w:color w:val="000000" w:themeColor="text1"/>
          <w:sz w:val="28"/>
          <w:szCs w:val="28"/>
        </w:rPr>
        <w:t xml:space="preserve"> 188-ФЗ</w:t>
      </w:r>
      <w:r w:rsidR="003D477D">
        <w:rPr>
          <w:rFonts w:ascii="Times New Roman" w:hAnsi="Times New Roman" w:cs="Times New Roman"/>
          <w:color w:val="000000" w:themeColor="text1"/>
          <w:sz w:val="28"/>
          <w:szCs w:val="28"/>
        </w:rPr>
        <w:t>, пунктом 3 части</w:t>
      </w:r>
      <w:r w:rsidR="00462D6F" w:rsidRPr="00462D6F">
        <w:rPr>
          <w:rFonts w:ascii="Times New Roman" w:hAnsi="Times New Roman" w:cs="Times New Roman"/>
          <w:color w:val="000000" w:themeColor="text1"/>
          <w:sz w:val="28"/>
          <w:szCs w:val="28"/>
        </w:rPr>
        <w:t xml:space="preserve"> 10 статьи 23 Федерального </w:t>
      </w:r>
      <w:r w:rsidR="00462D6F">
        <w:rPr>
          <w:rFonts w:ascii="Times New Roman" w:hAnsi="Times New Roman" w:cs="Times New Roman"/>
          <w:color w:val="000000" w:themeColor="text1"/>
          <w:sz w:val="28"/>
          <w:szCs w:val="28"/>
        </w:rPr>
        <w:t>закона от 31.07.2020 №</w:t>
      </w:r>
      <w:r>
        <w:rPr>
          <w:rFonts w:ascii="Times New Roman" w:hAnsi="Times New Roman" w:cs="Times New Roman"/>
          <w:color w:val="000000" w:themeColor="text1"/>
          <w:sz w:val="28"/>
          <w:szCs w:val="28"/>
        </w:rPr>
        <w:t xml:space="preserve"> </w:t>
      </w:r>
      <w:r w:rsidR="00462D6F">
        <w:rPr>
          <w:rFonts w:ascii="Times New Roman" w:hAnsi="Times New Roman" w:cs="Times New Roman"/>
          <w:color w:val="000000" w:themeColor="text1"/>
          <w:sz w:val="28"/>
          <w:szCs w:val="28"/>
        </w:rPr>
        <w:t>248-ФЗ «</w:t>
      </w:r>
      <w:r w:rsidR="00462D6F" w:rsidRPr="00462D6F">
        <w:rPr>
          <w:rFonts w:ascii="Times New Roman" w:hAnsi="Times New Roman" w:cs="Times New Roman"/>
          <w:color w:val="000000" w:themeColor="text1"/>
          <w:sz w:val="28"/>
          <w:szCs w:val="28"/>
        </w:rPr>
        <w:t xml:space="preserve">О государственном контроле (надзоре) и муниципальном </w:t>
      </w:r>
      <w:r w:rsidR="00462D6F">
        <w:rPr>
          <w:rFonts w:ascii="Times New Roman" w:hAnsi="Times New Roman" w:cs="Times New Roman"/>
          <w:color w:val="000000" w:themeColor="text1"/>
          <w:sz w:val="28"/>
          <w:szCs w:val="28"/>
        </w:rPr>
        <w:t>контроле в Российской Федерации»</w:t>
      </w:r>
      <w:r w:rsidR="00462D6F" w:rsidRPr="00462D6F">
        <w:rPr>
          <w:rFonts w:ascii="Times New Roman" w:hAnsi="Times New Roman" w:cs="Times New Roman"/>
          <w:color w:val="000000" w:themeColor="text1"/>
          <w:sz w:val="28"/>
          <w:szCs w:val="28"/>
        </w:rPr>
        <w:t xml:space="preserve">, руководствуясь </w:t>
      </w:r>
      <w:r w:rsidR="00462D6F">
        <w:rPr>
          <w:rFonts w:ascii="Times New Roman" w:hAnsi="Times New Roman" w:cs="Times New Roman"/>
          <w:color w:val="000000" w:themeColor="text1"/>
          <w:sz w:val="28"/>
          <w:szCs w:val="28"/>
        </w:rPr>
        <w:t>пунктом 1 статьи 31</w:t>
      </w:r>
      <w:r w:rsidR="00462D6F" w:rsidRPr="00462D6F">
        <w:rPr>
          <w:rFonts w:ascii="Times New Roman" w:hAnsi="Times New Roman" w:cs="Times New Roman"/>
          <w:color w:val="000000" w:themeColor="text1"/>
          <w:sz w:val="28"/>
          <w:szCs w:val="28"/>
        </w:rPr>
        <w:t xml:space="preserve"> Устава </w:t>
      </w:r>
      <w:r w:rsidR="008915D1" w:rsidRPr="00CD1B3C">
        <w:rPr>
          <w:rFonts w:ascii="Times New Roman" w:hAnsi="Times New Roman" w:cs="Times New Roman"/>
          <w:sz w:val="28"/>
          <w:szCs w:val="28"/>
        </w:rPr>
        <w:t>сельского поселения Горноправдинск</w:t>
      </w:r>
      <w:r w:rsidR="00462D6F">
        <w:rPr>
          <w:rFonts w:ascii="Times New Roman" w:hAnsi="Times New Roman" w:cs="Times New Roman"/>
          <w:sz w:val="28"/>
          <w:szCs w:val="28"/>
        </w:rPr>
        <w:t xml:space="preserve">, в целях </w:t>
      </w:r>
      <w:r w:rsidR="00462D6F" w:rsidRPr="00462D6F">
        <w:rPr>
          <w:rFonts w:ascii="Times New Roman" w:hAnsi="Times New Roman" w:cs="Times New Roman"/>
          <w:sz w:val="28"/>
          <w:szCs w:val="28"/>
        </w:rPr>
        <w:t>регулирования отношений по организации и</w:t>
      </w:r>
      <w:proofErr w:type="gramEnd"/>
      <w:r w:rsidR="00462D6F" w:rsidRPr="00462D6F">
        <w:rPr>
          <w:rFonts w:ascii="Times New Roman" w:hAnsi="Times New Roman" w:cs="Times New Roman"/>
          <w:sz w:val="28"/>
          <w:szCs w:val="28"/>
        </w:rPr>
        <w:t xml:space="preserve"> осуществлению муниципального </w:t>
      </w:r>
      <w:r w:rsidR="007B42A3">
        <w:rPr>
          <w:rFonts w:ascii="Times New Roman" w:hAnsi="Times New Roman" w:cs="Times New Roman"/>
          <w:sz w:val="28"/>
          <w:szCs w:val="28"/>
        </w:rPr>
        <w:t>жилищного</w:t>
      </w:r>
      <w:r w:rsidR="00462D6F">
        <w:rPr>
          <w:rFonts w:ascii="Times New Roman" w:hAnsi="Times New Roman" w:cs="Times New Roman"/>
          <w:sz w:val="28"/>
          <w:szCs w:val="28"/>
        </w:rPr>
        <w:t xml:space="preserve"> </w:t>
      </w:r>
      <w:r w:rsidR="00462D6F" w:rsidRPr="00462D6F">
        <w:rPr>
          <w:rFonts w:ascii="Times New Roman" w:hAnsi="Times New Roman" w:cs="Times New Roman"/>
          <w:sz w:val="28"/>
          <w:szCs w:val="28"/>
        </w:rPr>
        <w:t>контроля</w:t>
      </w:r>
      <w:r w:rsidR="00CD1B3C">
        <w:rPr>
          <w:rFonts w:ascii="Times New Roman" w:hAnsi="Times New Roman"/>
          <w:sz w:val="26"/>
          <w:szCs w:val="26"/>
        </w:rPr>
        <w:t xml:space="preserve">: </w:t>
      </w:r>
    </w:p>
    <w:p w:rsidR="00CD1B3C" w:rsidRDefault="00CD1B3C" w:rsidP="008915D1">
      <w:pPr>
        <w:pStyle w:val="ConsNonformat"/>
        <w:ind w:firstLine="567"/>
        <w:jc w:val="both"/>
        <w:rPr>
          <w:rFonts w:ascii="Times New Roman" w:hAnsi="Times New Roman" w:cs="Times New Roman"/>
          <w:sz w:val="28"/>
          <w:szCs w:val="28"/>
        </w:rPr>
      </w:pPr>
    </w:p>
    <w:p w:rsidR="008915D1" w:rsidRPr="0030479F" w:rsidRDefault="008915D1" w:rsidP="008915D1">
      <w:pPr>
        <w:jc w:val="center"/>
        <w:rPr>
          <w:b/>
          <w:szCs w:val="28"/>
        </w:rPr>
      </w:pPr>
      <w:r w:rsidRPr="0030479F">
        <w:rPr>
          <w:b/>
          <w:szCs w:val="28"/>
        </w:rPr>
        <w:t>Совет  депутатов  сельского  поселения  Горноправдинск</w:t>
      </w:r>
    </w:p>
    <w:p w:rsidR="008915D1" w:rsidRPr="0030479F" w:rsidRDefault="008915D1" w:rsidP="008915D1">
      <w:pPr>
        <w:jc w:val="center"/>
        <w:rPr>
          <w:b/>
          <w:szCs w:val="28"/>
        </w:rPr>
      </w:pPr>
      <w:r w:rsidRPr="0030479F">
        <w:rPr>
          <w:b/>
          <w:szCs w:val="28"/>
        </w:rPr>
        <w:t>РЕШИЛ:</w:t>
      </w:r>
    </w:p>
    <w:p w:rsidR="008915D1" w:rsidRPr="00C71B7A" w:rsidRDefault="008915D1" w:rsidP="008915D1">
      <w:pPr>
        <w:pStyle w:val="ConsNonformat"/>
        <w:ind w:firstLine="567"/>
        <w:jc w:val="center"/>
        <w:rPr>
          <w:rFonts w:ascii="Times New Roman" w:hAnsi="Times New Roman" w:cs="Times New Roman"/>
          <w:b/>
          <w:sz w:val="28"/>
          <w:szCs w:val="28"/>
        </w:rPr>
      </w:pPr>
    </w:p>
    <w:p w:rsidR="00F63D22" w:rsidRDefault="00581109" w:rsidP="00F63D22">
      <w:pPr>
        <w:pStyle w:val="ConsNonformat"/>
        <w:ind w:firstLine="567"/>
        <w:jc w:val="both"/>
        <w:rPr>
          <w:rFonts w:ascii="Times New Roman" w:hAnsi="Times New Roman" w:cs="Times New Roman"/>
          <w:sz w:val="28"/>
          <w:szCs w:val="28"/>
        </w:rPr>
      </w:pPr>
      <w:r w:rsidRPr="003E32AB">
        <w:rPr>
          <w:rFonts w:ascii="Times New Roman" w:hAnsi="Times New Roman" w:cs="Times New Roman"/>
          <w:sz w:val="28"/>
          <w:szCs w:val="28"/>
        </w:rPr>
        <w:t xml:space="preserve">1. </w:t>
      </w:r>
      <w:r w:rsidR="00F63D22">
        <w:rPr>
          <w:rFonts w:ascii="Times New Roman" w:hAnsi="Times New Roman" w:cs="Times New Roman"/>
          <w:sz w:val="28"/>
          <w:szCs w:val="28"/>
        </w:rPr>
        <w:t xml:space="preserve">Внести в решение Совета депутатов </w:t>
      </w:r>
      <w:r w:rsidR="00F63D22" w:rsidRPr="00F63D22">
        <w:rPr>
          <w:rFonts w:ascii="Times New Roman" w:hAnsi="Times New Roman" w:cs="Times New Roman"/>
          <w:sz w:val="28"/>
          <w:szCs w:val="28"/>
        </w:rPr>
        <w:t>сельского поселения Гор</w:t>
      </w:r>
      <w:r w:rsidR="00F63D22">
        <w:rPr>
          <w:rFonts w:ascii="Times New Roman" w:hAnsi="Times New Roman" w:cs="Times New Roman"/>
          <w:sz w:val="28"/>
          <w:szCs w:val="28"/>
        </w:rPr>
        <w:t xml:space="preserve">ноправдинск от 09.02.2022 № 146 </w:t>
      </w:r>
      <w:r w:rsidR="00F63D22" w:rsidRPr="00F63D22">
        <w:rPr>
          <w:rFonts w:ascii="Times New Roman" w:hAnsi="Times New Roman" w:cs="Times New Roman"/>
          <w:sz w:val="28"/>
          <w:szCs w:val="28"/>
        </w:rPr>
        <w:t>«Об утверждении Поло</w:t>
      </w:r>
      <w:r w:rsidR="00F63D22">
        <w:rPr>
          <w:rFonts w:ascii="Times New Roman" w:hAnsi="Times New Roman" w:cs="Times New Roman"/>
          <w:sz w:val="28"/>
          <w:szCs w:val="28"/>
        </w:rPr>
        <w:t xml:space="preserve">жения о муниципальном жилищном </w:t>
      </w:r>
      <w:r w:rsidR="00F63D22" w:rsidRPr="00F63D22">
        <w:rPr>
          <w:rFonts w:ascii="Times New Roman" w:hAnsi="Times New Roman" w:cs="Times New Roman"/>
          <w:sz w:val="28"/>
          <w:szCs w:val="28"/>
        </w:rPr>
        <w:t>контроле на территории сельского поселения Горноправдинск»</w:t>
      </w:r>
      <w:r w:rsidR="00F63D22">
        <w:rPr>
          <w:rFonts w:ascii="Times New Roman" w:hAnsi="Times New Roman" w:cs="Times New Roman"/>
          <w:sz w:val="28"/>
          <w:szCs w:val="28"/>
        </w:rPr>
        <w:t xml:space="preserve"> </w:t>
      </w:r>
      <w:r w:rsidR="00974C0A">
        <w:rPr>
          <w:rFonts w:ascii="Times New Roman" w:hAnsi="Times New Roman" w:cs="Times New Roman"/>
          <w:sz w:val="28"/>
          <w:szCs w:val="28"/>
        </w:rPr>
        <w:t xml:space="preserve">(далее – решение) </w:t>
      </w:r>
      <w:r w:rsidR="00F63D22">
        <w:rPr>
          <w:rFonts w:ascii="Times New Roman" w:hAnsi="Times New Roman" w:cs="Times New Roman"/>
          <w:sz w:val="28"/>
          <w:szCs w:val="28"/>
        </w:rPr>
        <w:t>следующие изменения:</w:t>
      </w:r>
    </w:p>
    <w:p w:rsidR="004E5EF1" w:rsidRDefault="006C2EFD"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4E5EF1">
        <w:rPr>
          <w:rFonts w:ascii="Times New Roman" w:hAnsi="Times New Roman" w:cs="Times New Roman"/>
          <w:sz w:val="28"/>
          <w:szCs w:val="28"/>
        </w:rPr>
        <w:t>Пункт 4 статьи 3 приложения к решению дополнить подпунктом 3 следующего содержания:</w:t>
      </w:r>
    </w:p>
    <w:p w:rsidR="004E5EF1" w:rsidRDefault="004E5EF1"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«3) профилактический визит</w:t>
      </w:r>
      <w:proofErr w:type="gramStart"/>
      <w:r>
        <w:rPr>
          <w:rFonts w:ascii="Times New Roman" w:hAnsi="Times New Roman" w:cs="Times New Roman"/>
          <w:sz w:val="28"/>
          <w:szCs w:val="28"/>
        </w:rPr>
        <w:t>.»;</w:t>
      </w:r>
      <w:proofErr w:type="gramEnd"/>
    </w:p>
    <w:p w:rsidR="004E5EF1" w:rsidRDefault="004E5EF1"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1.2. Статью 3 приложения к решению дополнить пунктом 23 следующего содержания:</w:t>
      </w:r>
    </w:p>
    <w:p w:rsidR="004E5EF1" w:rsidRDefault="004E5EF1" w:rsidP="004E5EF1">
      <w:pPr>
        <w:pStyle w:val="ConsNonforma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«23. </w:t>
      </w:r>
      <w:r w:rsidRPr="00497366">
        <w:rPr>
          <w:rFonts w:ascii="Times New Roman" w:eastAsia="Calibri" w:hAnsi="Times New Roman" w:cs="Times New Roman"/>
          <w:sz w:val="28"/>
          <w:szCs w:val="28"/>
        </w:rPr>
        <w:t>Контролируемое лицо вправе обратиться в контрольный орган с заявлением о проведении в отношении его профилактического визита (далее - з</w:t>
      </w:r>
      <w:r>
        <w:rPr>
          <w:rFonts w:ascii="Times New Roman" w:eastAsia="Calibri" w:hAnsi="Times New Roman" w:cs="Times New Roman"/>
          <w:sz w:val="28"/>
          <w:szCs w:val="28"/>
        </w:rPr>
        <w:t>аявление контролируемого лица).</w:t>
      </w:r>
    </w:p>
    <w:p w:rsidR="004E5EF1" w:rsidRDefault="004E5EF1" w:rsidP="004E5EF1">
      <w:pPr>
        <w:pStyle w:val="ConsNonforma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97366">
        <w:rPr>
          <w:rFonts w:ascii="Times New Roman" w:eastAsia="Calibri" w:hAnsi="Times New Roman" w:cs="Times New Roman"/>
          <w:sz w:val="28"/>
          <w:szCs w:val="28"/>
        </w:rPr>
        <w:t xml:space="preserve">Контрольный орган рассматривает заявление контролируемого лица в </w:t>
      </w:r>
      <w:r w:rsidRPr="00497366">
        <w:rPr>
          <w:rFonts w:ascii="Times New Roman" w:eastAsia="Calibri" w:hAnsi="Times New Roman" w:cs="Times New Roman"/>
          <w:sz w:val="28"/>
          <w:szCs w:val="28"/>
        </w:rPr>
        <w:lastRenderedPageBreak/>
        <w:t xml:space="preserve">течение десяти рабочих дней </w:t>
      </w:r>
      <w:proofErr w:type="gramStart"/>
      <w:r w:rsidRPr="00497366">
        <w:rPr>
          <w:rFonts w:ascii="Times New Roman" w:eastAsia="Calibri" w:hAnsi="Times New Roman" w:cs="Times New Roman"/>
          <w:sz w:val="28"/>
          <w:szCs w:val="28"/>
        </w:rPr>
        <w:t>с даты регистрации</w:t>
      </w:r>
      <w:proofErr w:type="gramEnd"/>
      <w:r w:rsidRPr="00497366">
        <w:rPr>
          <w:rFonts w:ascii="Times New Roman" w:eastAsia="Calibri"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w:t>
      </w:r>
      <w:r>
        <w:rPr>
          <w:rFonts w:ascii="Times New Roman" w:eastAsia="Calibri" w:hAnsi="Times New Roman" w:cs="Times New Roman"/>
          <w:sz w:val="28"/>
          <w:szCs w:val="28"/>
        </w:rPr>
        <w:t>домляет контролируемое лицо.</w:t>
      </w:r>
    </w:p>
    <w:p w:rsidR="004E5EF1" w:rsidRPr="00497366" w:rsidRDefault="004E5EF1" w:rsidP="004E5EF1">
      <w:pPr>
        <w:pStyle w:val="ConsNonforma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97366">
        <w:rPr>
          <w:rFonts w:ascii="Times New Roman" w:eastAsia="Calibri" w:hAnsi="Times New Roman" w:cs="Times New Roman"/>
          <w:sz w:val="28"/>
          <w:szCs w:val="28"/>
        </w:rPr>
        <w:t xml:space="preserve">Контрольный орган принимает решение </w:t>
      </w:r>
      <w:proofErr w:type="gramStart"/>
      <w:r w:rsidRPr="00497366">
        <w:rPr>
          <w:rFonts w:ascii="Times New Roman" w:eastAsia="Calibri"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497366">
        <w:rPr>
          <w:rFonts w:ascii="Times New Roman" w:eastAsia="Calibri" w:hAnsi="Times New Roman" w:cs="Times New Roman"/>
          <w:sz w:val="28"/>
          <w:szCs w:val="28"/>
        </w:rPr>
        <w:t>:</w:t>
      </w:r>
    </w:p>
    <w:p w:rsidR="004E5EF1" w:rsidRPr="00497366" w:rsidRDefault="004E5EF1" w:rsidP="004E5EF1">
      <w:pPr>
        <w:pStyle w:val="ConsNonformat"/>
        <w:ind w:firstLine="567"/>
        <w:jc w:val="both"/>
        <w:rPr>
          <w:rFonts w:ascii="Times New Roman" w:eastAsia="Calibri" w:hAnsi="Times New Roman" w:cs="Times New Roman"/>
          <w:sz w:val="28"/>
          <w:szCs w:val="28"/>
        </w:rPr>
      </w:pPr>
      <w:r w:rsidRPr="00497366">
        <w:rPr>
          <w:rFonts w:ascii="Times New Roman" w:eastAsia="Calibri"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4E5EF1" w:rsidRPr="00497366" w:rsidRDefault="004E5EF1" w:rsidP="004E5EF1">
      <w:pPr>
        <w:pStyle w:val="ConsNonformat"/>
        <w:ind w:firstLine="567"/>
        <w:jc w:val="both"/>
        <w:rPr>
          <w:rFonts w:ascii="Times New Roman" w:eastAsia="Calibri" w:hAnsi="Times New Roman" w:cs="Times New Roman"/>
          <w:sz w:val="28"/>
          <w:szCs w:val="28"/>
        </w:rPr>
      </w:pPr>
      <w:r w:rsidRPr="00497366">
        <w:rPr>
          <w:rFonts w:ascii="Times New Roman" w:eastAsia="Calibri" w:hAnsi="Times New Roman" w:cs="Times New Roman"/>
          <w:sz w:val="28"/>
          <w:szCs w:val="28"/>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4E5EF1" w:rsidRPr="00497366" w:rsidRDefault="004E5EF1" w:rsidP="004E5EF1">
      <w:pPr>
        <w:pStyle w:val="ConsNonformat"/>
        <w:ind w:firstLine="567"/>
        <w:jc w:val="both"/>
        <w:rPr>
          <w:rFonts w:ascii="Times New Roman" w:eastAsia="Calibri" w:hAnsi="Times New Roman" w:cs="Times New Roman"/>
          <w:sz w:val="28"/>
          <w:szCs w:val="28"/>
        </w:rPr>
      </w:pPr>
      <w:r w:rsidRPr="00497366">
        <w:rPr>
          <w:rFonts w:ascii="Times New Roman" w:eastAsia="Calibri"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E5EF1" w:rsidRDefault="004E5EF1" w:rsidP="004E5EF1">
      <w:pPr>
        <w:pStyle w:val="ConsNonformat"/>
        <w:ind w:firstLine="567"/>
        <w:jc w:val="both"/>
        <w:rPr>
          <w:rFonts w:ascii="Times New Roman" w:eastAsia="Calibri" w:hAnsi="Times New Roman" w:cs="Times New Roman"/>
          <w:sz w:val="28"/>
          <w:szCs w:val="28"/>
        </w:rPr>
      </w:pPr>
      <w:r w:rsidRPr="00497366">
        <w:rPr>
          <w:rFonts w:ascii="Times New Roman" w:eastAsia="Calibri"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w:t>
      </w:r>
      <w:r>
        <w:rPr>
          <w:rFonts w:ascii="Times New Roman" w:eastAsia="Calibri" w:hAnsi="Times New Roman" w:cs="Times New Roman"/>
          <w:sz w:val="28"/>
          <w:szCs w:val="28"/>
        </w:rPr>
        <w:t xml:space="preserve"> либо членов их семей.</w:t>
      </w:r>
    </w:p>
    <w:p w:rsidR="004E5EF1" w:rsidRDefault="004E5EF1" w:rsidP="006C2EFD">
      <w:pPr>
        <w:pStyle w:val="ConsNonformat"/>
        <w:ind w:firstLine="567"/>
        <w:jc w:val="both"/>
        <w:rPr>
          <w:rFonts w:ascii="Times New Roman" w:hAnsi="Times New Roman" w:cs="Times New Roman"/>
          <w:sz w:val="28"/>
          <w:szCs w:val="28"/>
        </w:rPr>
      </w:pPr>
      <w:r>
        <w:rPr>
          <w:rFonts w:ascii="Times New Roman" w:eastAsia="Calibri" w:hAnsi="Times New Roman" w:cs="Times New Roman"/>
          <w:sz w:val="28"/>
          <w:szCs w:val="28"/>
        </w:rPr>
        <w:tab/>
      </w:r>
      <w:r w:rsidRPr="00497366">
        <w:rPr>
          <w:rFonts w:ascii="Times New Roman" w:eastAsia="Calibri"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49736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6C2EFD" w:rsidRPr="006C2EFD" w:rsidRDefault="004E5EF1"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6C2EFD" w:rsidRPr="006C2EFD">
        <w:rPr>
          <w:rFonts w:ascii="Times New Roman" w:hAnsi="Times New Roman" w:cs="Times New Roman"/>
          <w:sz w:val="28"/>
          <w:szCs w:val="28"/>
        </w:rPr>
        <w:t xml:space="preserve">Пункт 11 статьи 4 </w:t>
      </w:r>
      <w:r w:rsidR="00974C0A">
        <w:rPr>
          <w:rFonts w:ascii="Times New Roman" w:hAnsi="Times New Roman" w:cs="Times New Roman"/>
          <w:sz w:val="28"/>
          <w:szCs w:val="28"/>
        </w:rPr>
        <w:t>приложения к решению</w:t>
      </w:r>
      <w:r w:rsidR="006C2EFD" w:rsidRPr="006C2EFD">
        <w:rPr>
          <w:rFonts w:ascii="Times New Roman" w:hAnsi="Times New Roman" w:cs="Times New Roman"/>
          <w:sz w:val="28"/>
          <w:szCs w:val="28"/>
        </w:rPr>
        <w:t xml:space="preserve"> изложить в новой редакции:</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t>«11. Основанием для проведения контрольных мероприятий, за исключением контрольных мероприятий без взаимодействия</w:t>
      </w:r>
      <w:r>
        <w:rPr>
          <w:rFonts w:ascii="Times New Roman" w:hAnsi="Times New Roman" w:cs="Times New Roman"/>
          <w:sz w:val="28"/>
          <w:szCs w:val="28"/>
        </w:rPr>
        <w:t>,</w:t>
      </w:r>
      <w:r w:rsidRPr="006C2EFD">
        <w:rPr>
          <w:rFonts w:ascii="Times New Roman" w:hAnsi="Times New Roman" w:cs="Times New Roman"/>
          <w:sz w:val="28"/>
          <w:szCs w:val="28"/>
        </w:rPr>
        <w:t xml:space="preserve"> являются:</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C2EFD" w:rsidRPr="006C2EFD" w:rsidRDefault="006C2EFD"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6C2EFD">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lastRenderedPageBreak/>
        <w:t xml:space="preserve">5) истечение </w:t>
      </w:r>
      <w:proofErr w:type="gramStart"/>
      <w:r w:rsidRPr="006C2EFD">
        <w:rPr>
          <w:rFonts w:ascii="Times New Roman" w:hAnsi="Times New Roman" w:cs="Times New Roman"/>
          <w:sz w:val="28"/>
          <w:szCs w:val="28"/>
        </w:rPr>
        <w:t>срока исполнения решения органа муниципального контроля</w:t>
      </w:r>
      <w:proofErr w:type="gramEnd"/>
      <w:r w:rsidRPr="006C2EFD">
        <w:rPr>
          <w:rFonts w:ascii="Times New Roman" w:hAnsi="Times New Roman" w:cs="Times New Roman"/>
          <w:sz w:val="28"/>
          <w:szCs w:val="28"/>
        </w:rPr>
        <w:t xml:space="preserve">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6C2EFD" w:rsidRPr="006C2EFD" w:rsidRDefault="004E5EF1"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1.4</w:t>
      </w:r>
      <w:r w:rsidR="006C2EFD" w:rsidRPr="006C2EFD">
        <w:rPr>
          <w:rFonts w:ascii="Times New Roman" w:hAnsi="Times New Roman" w:cs="Times New Roman"/>
          <w:sz w:val="28"/>
          <w:szCs w:val="28"/>
        </w:rPr>
        <w:t xml:space="preserve">. Пункт 18 статьи 4 </w:t>
      </w:r>
      <w:r w:rsidR="00974C0A">
        <w:rPr>
          <w:rFonts w:ascii="Times New Roman" w:hAnsi="Times New Roman" w:cs="Times New Roman"/>
          <w:sz w:val="28"/>
          <w:szCs w:val="28"/>
        </w:rPr>
        <w:t>приложения к решению</w:t>
      </w:r>
      <w:r w:rsidR="006C2EFD" w:rsidRPr="006C2EFD">
        <w:rPr>
          <w:rFonts w:ascii="Times New Roman" w:hAnsi="Times New Roman" w:cs="Times New Roman"/>
          <w:sz w:val="28"/>
          <w:szCs w:val="28"/>
        </w:rPr>
        <w:t xml:space="preserve"> изложить в новой редакции:</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t xml:space="preserve">«18. В случае если проведение контрольного мероприятия, предусматривающего взаимодействие с контролируемым лицом,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C2EFD">
        <w:rPr>
          <w:rFonts w:ascii="Times New Roman" w:hAnsi="Times New Roman" w:cs="Times New Roman"/>
          <w:sz w:val="28"/>
          <w:szCs w:val="28"/>
        </w:rPr>
        <w:t>деятельности</w:t>
      </w:r>
      <w:proofErr w:type="gramEnd"/>
      <w:r w:rsidRPr="006C2EFD">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t>В этом случае инспектор соверш</w:t>
      </w:r>
      <w:r w:rsidR="002134E6">
        <w:rPr>
          <w:rFonts w:ascii="Times New Roman" w:hAnsi="Times New Roman" w:cs="Times New Roman"/>
          <w:sz w:val="28"/>
          <w:szCs w:val="28"/>
        </w:rPr>
        <w:t>ает</w:t>
      </w:r>
      <w:r w:rsidRPr="006C2EFD">
        <w:rPr>
          <w:rFonts w:ascii="Times New Roman" w:hAnsi="Times New Roman" w:cs="Times New Roman"/>
          <w:sz w:val="28"/>
          <w:szCs w:val="28"/>
        </w:rPr>
        <w:t xml:space="preserve"> контрольные действия в рамках указанного контрольного мероприятия в любое время до завершения проведения контрольного мероприятия</w:t>
      </w:r>
      <w:proofErr w:type="gramStart"/>
      <w:r w:rsidRPr="006C2EFD">
        <w:rPr>
          <w:rFonts w:ascii="Times New Roman" w:hAnsi="Times New Roman" w:cs="Times New Roman"/>
          <w:sz w:val="28"/>
          <w:szCs w:val="28"/>
        </w:rPr>
        <w:t>.»;</w:t>
      </w:r>
      <w:proofErr w:type="gramEnd"/>
    </w:p>
    <w:p w:rsidR="006C2EFD" w:rsidRPr="006C2EFD" w:rsidRDefault="004E5EF1"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1.5</w:t>
      </w:r>
      <w:r w:rsidR="006C2EFD" w:rsidRPr="006C2EFD">
        <w:rPr>
          <w:rFonts w:ascii="Times New Roman" w:hAnsi="Times New Roman" w:cs="Times New Roman"/>
          <w:sz w:val="28"/>
          <w:szCs w:val="28"/>
        </w:rPr>
        <w:t xml:space="preserve">. Пункт 20 статьи 4 </w:t>
      </w:r>
      <w:r w:rsidR="00974C0A">
        <w:rPr>
          <w:rFonts w:ascii="Times New Roman" w:hAnsi="Times New Roman" w:cs="Times New Roman"/>
          <w:sz w:val="28"/>
          <w:szCs w:val="28"/>
        </w:rPr>
        <w:t>приложения к решению</w:t>
      </w:r>
      <w:r w:rsidR="006C2EFD" w:rsidRPr="006C2EFD">
        <w:rPr>
          <w:rFonts w:ascii="Times New Roman" w:hAnsi="Times New Roman" w:cs="Times New Roman"/>
          <w:sz w:val="28"/>
          <w:szCs w:val="28"/>
        </w:rPr>
        <w:t xml:space="preserve"> изложить в новой редакции:</w:t>
      </w:r>
    </w:p>
    <w:p w:rsidR="006C2EFD" w:rsidRPr="006C2EFD" w:rsidRDefault="006C2EFD" w:rsidP="006C2EFD">
      <w:pPr>
        <w:pStyle w:val="ConsNonformat"/>
        <w:ind w:firstLine="567"/>
        <w:jc w:val="both"/>
        <w:rPr>
          <w:rFonts w:ascii="Times New Roman" w:hAnsi="Times New Roman" w:cs="Times New Roman"/>
          <w:sz w:val="28"/>
          <w:szCs w:val="28"/>
        </w:rPr>
      </w:pPr>
      <w:r w:rsidRPr="006C2EFD">
        <w:rPr>
          <w:rFonts w:ascii="Times New Roman" w:hAnsi="Times New Roman" w:cs="Times New Roman"/>
          <w:sz w:val="28"/>
          <w:szCs w:val="28"/>
        </w:rPr>
        <w:t>«20. Срок проведения контрольного мероприятия приостанавливается руководителем (либо лицом, исполняющим его обязанности на период отсутствия) органа муниципального контроля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roofErr w:type="gramStart"/>
      <w:r w:rsidRPr="006C2EFD">
        <w:rPr>
          <w:rFonts w:ascii="Times New Roman" w:hAnsi="Times New Roman" w:cs="Times New Roman"/>
          <w:sz w:val="28"/>
          <w:szCs w:val="28"/>
        </w:rPr>
        <w:t>.»;</w:t>
      </w:r>
      <w:proofErr w:type="gramEnd"/>
    </w:p>
    <w:p w:rsidR="00F63D22" w:rsidRPr="00F63D22" w:rsidRDefault="004E5EF1" w:rsidP="006C2EFD">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1.6</w:t>
      </w:r>
      <w:r w:rsidR="006C2EFD" w:rsidRPr="006C2EFD">
        <w:rPr>
          <w:rFonts w:ascii="Times New Roman" w:hAnsi="Times New Roman" w:cs="Times New Roman"/>
          <w:sz w:val="28"/>
          <w:szCs w:val="28"/>
        </w:rPr>
        <w:t xml:space="preserve">. Приложение 2 </w:t>
      </w:r>
      <w:r w:rsidR="00974C0A">
        <w:rPr>
          <w:rFonts w:ascii="Times New Roman" w:hAnsi="Times New Roman" w:cs="Times New Roman"/>
          <w:sz w:val="28"/>
          <w:szCs w:val="28"/>
        </w:rPr>
        <w:t>в приложении к решению изложить в новой редакции согласно приложению к настоящему решению.</w:t>
      </w:r>
    </w:p>
    <w:p w:rsidR="008915D1" w:rsidRDefault="00291078" w:rsidP="008915D1">
      <w:pPr>
        <w:pStyle w:val="ConsNonformat"/>
        <w:ind w:firstLine="567"/>
        <w:jc w:val="both"/>
        <w:rPr>
          <w:rFonts w:ascii="Times New Roman" w:hAnsi="Times New Roman" w:cs="Times New Roman"/>
          <w:sz w:val="28"/>
          <w:szCs w:val="28"/>
        </w:rPr>
      </w:pPr>
      <w:r w:rsidRPr="003E32AB">
        <w:rPr>
          <w:rFonts w:ascii="Times New Roman" w:hAnsi="Times New Roman" w:cs="Times New Roman"/>
          <w:sz w:val="28"/>
          <w:szCs w:val="28"/>
        </w:rPr>
        <w:t>2</w:t>
      </w:r>
      <w:r w:rsidR="00E16DE9" w:rsidRPr="003E32AB">
        <w:rPr>
          <w:rFonts w:ascii="Times New Roman" w:hAnsi="Times New Roman" w:cs="Times New Roman"/>
          <w:sz w:val="28"/>
          <w:szCs w:val="28"/>
        </w:rPr>
        <w:t xml:space="preserve">. Настоящее решение вступает в силу </w:t>
      </w:r>
      <w:r w:rsidR="00E0182B">
        <w:rPr>
          <w:rFonts w:ascii="Times New Roman" w:hAnsi="Times New Roman" w:cs="Times New Roman"/>
          <w:sz w:val="28"/>
          <w:szCs w:val="28"/>
        </w:rPr>
        <w:t xml:space="preserve">после его </w:t>
      </w:r>
      <w:r w:rsidR="00E16DE9" w:rsidRPr="003E32AB">
        <w:rPr>
          <w:rFonts w:ascii="Times New Roman" w:hAnsi="Times New Roman" w:cs="Times New Roman"/>
          <w:sz w:val="28"/>
          <w:szCs w:val="28"/>
        </w:rPr>
        <w:t>официального опубликования (обнародования)</w:t>
      </w:r>
      <w:r w:rsidR="00E0182B">
        <w:rPr>
          <w:rFonts w:ascii="Times New Roman" w:hAnsi="Times New Roman" w:cs="Times New Roman"/>
          <w:sz w:val="28"/>
          <w:szCs w:val="28"/>
        </w:rPr>
        <w:t>.</w:t>
      </w:r>
    </w:p>
    <w:p w:rsidR="00236F84" w:rsidRPr="003E32AB" w:rsidRDefault="00236F84" w:rsidP="008915D1">
      <w:pPr>
        <w:pStyle w:val="ConsNonformat"/>
        <w:ind w:firstLine="567"/>
        <w:jc w:val="both"/>
        <w:rPr>
          <w:rFonts w:ascii="Times New Roman" w:hAnsi="Times New Roman" w:cs="Times New Roman"/>
          <w:sz w:val="28"/>
          <w:szCs w:val="28"/>
        </w:rPr>
      </w:pPr>
    </w:p>
    <w:p w:rsidR="008915D1" w:rsidRPr="003E32AB" w:rsidRDefault="008915D1" w:rsidP="008915D1">
      <w:pPr>
        <w:pStyle w:val="ConsNonformat"/>
        <w:ind w:firstLine="567"/>
        <w:jc w:val="both"/>
        <w:rPr>
          <w:rFonts w:ascii="Times New Roman" w:hAnsi="Times New Roman" w:cs="Times New Roman"/>
          <w:sz w:val="28"/>
          <w:szCs w:val="28"/>
        </w:rPr>
      </w:pPr>
    </w:p>
    <w:p w:rsidR="008915D1" w:rsidRPr="003E32AB" w:rsidRDefault="008915D1" w:rsidP="008915D1">
      <w:pPr>
        <w:autoSpaceDE w:val="0"/>
        <w:autoSpaceDN w:val="0"/>
        <w:adjustRightInd w:val="0"/>
        <w:jc w:val="both"/>
        <w:rPr>
          <w:sz w:val="27"/>
          <w:szCs w:val="27"/>
        </w:rPr>
      </w:pPr>
      <w:proofErr w:type="gramStart"/>
      <w:r w:rsidRPr="003E32AB">
        <w:rPr>
          <w:sz w:val="27"/>
          <w:szCs w:val="27"/>
        </w:rPr>
        <w:t>Председатель</w:t>
      </w:r>
      <w:proofErr w:type="gramEnd"/>
      <w:r w:rsidRPr="003E32AB">
        <w:rPr>
          <w:sz w:val="27"/>
          <w:szCs w:val="27"/>
        </w:rPr>
        <w:tab/>
      </w:r>
      <w:r w:rsidRPr="003E32AB">
        <w:rPr>
          <w:sz w:val="27"/>
          <w:szCs w:val="27"/>
        </w:rPr>
        <w:tab/>
      </w:r>
      <w:r w:rsidRPr="003E32AB">
        <w:rPr>
          <w:sz w:val="27"/>
          <w:szCs w:val="27"/>
        </w:rPr>
        <w:tab/>
      </w:r>
      <w:r w:rsidRPr="003E32AB">
        <w:rPr>
          <w:sz w:val="27"/>
          <w:szCs w:val="27"/>
        </w:rPr>
        <w:tab/>
      </w:r>
      <w:r w:rsidRPr="003E32AB">
        <w:rPr>
          <w:sz w:val="27"/>
          <w:szCs w:val="27"/>
        </w:rPr>
        <w:tab/>
      </w:r>
      <w:r w:rsidR="00236F84">
        <w:rPr>
          <w:sz w:val="27"/>
          <w:szCs w:val="27"/>
        </w:rPr>
        <w:t xml:space="preserve">Исполняющий обязанности </w:t>
      </w:r>
    </w:p>
    <w:p w:rsidR="008915D1" w:rsidRPr="003E32AB" w:rsidRDefault="008915D1" w:rsidP="008915D1">
      <w:pPr>
        <w:autoSpaceDE w:val="0"/>
        <w:autoSpaceDN w:val="0"/>
        <w:adjustRightInd w:val="0"/>
        <w:jc w:val="both"/>
        <w:rPr>
          <w:sz w:val="27"/>
          <w:szCs w:val="27"/>
        </w:rPr>
      </w:pPr>
      <w:r w:rsidRPr="003E32AB">
        <w:rPr>
          <w:sz w:val="27"/>
          <w:szCs w:val="27"/>
        </w:rPr>
        <w:t>Совета депутатов сельского</w:t>
      </w:r>
      <w:r w:rsidR="00236F84">
        <w:rPr>
          <w:sz w:val="27"/>
          <w:szCs w:val="27"/>
        </w:rPr>
        <w:tab/>
      </w:r>
      <w:r w:rsidR="00236F84">
        <w:rPr>
          <w:sz w:val="27"/>
          <w:szCs w:val="27"/>
        </w:rPr>
        <w:tab/>
      </w:r>
      <w:r w:rsidRPr="003E32AB">
        <w:rPr>
          <w:sz w:val="27"/>
          <w:szCs w:val="27"/>
        </w:rPr>
        <w:tab/>
      </w:r>
      <w:r w:rsidR="00236F84">
        <w:rPr>
          <w:sz w:val="27"/>
          <w:szCs w:val="27"/>
        </w:rPr>
        <w:t xml:space="preserve">главы </w:t>
      </w:r>
      <w:r w:rsidRPr="003E32AB">
        <w:rPr>
          <w:sz w:val="27"/>
          <w:szCs w:val="27"/>
        </w:rPr>
        <w:t>сельского поселения</w:t>
      </w:r>
    </w:p>
    <w:p w:rsidR="008915D1" w:rsidRPr="003E32AB" w:rsidRDefault="008915D1" w:rsidP="008915D1">
      <w:pPr>
        <w:autoSpaceDE w:val="0"/>
        <w:autoSpaceDN w:val="0"/>
        <w:adjustRightInd w:val="0"/>
        <w:jc w:val="both"/>
        <w:rPr>
          <w:sz w:val="27"/>
          <w:szCs w:val="27"/>
        </w:rPr>
      </w:pPr>
      <w:r w:rsidRPr="003E32AB">
        <w:rPr>
          <w:sz w:val="27"/>
          <w:szCs w:val="27"/>
        </w:rPr>
        <w:t>поселения Горноправдинск</w:t>
      </w:r>
      <w:r w:rsidR="00236F84">
        <w:rPr>
          <w:sz w:val="27"/>
          <w:szCs w:val="27"/>
        </w:rPr>
        <w:tab/>
      </w:r>
      <w:r w:rsidRPr="003E32AB">
        <w:rPr>
          <w:sz w:val="27"/>
          <w:szCs w:val="27"/>
        </w:rPr>
        <w:tab/>
      </w:r>
      <w:r w:rsidRPr="003E32AB">
        <w:rPr>
          <w:sz w:val="27"/>
          <w:szCs w:val="27"/>
        </w:rPr>
        <w:tab/>
        <w:t>Горноправдинск</w:t>
      </w:r>
    </w:p>
    <w:p w:rsidR="008915D1" w:rsidRPr="003E32AB" w:rsidRDefault="008915D1" w:rsidP="008915D1">
      <w:pPr>
        <w:autoSpaceDE w:val="0"/>
        <w:autoSpaceDN w:val="0"/>
        <w:adjustRightInd w:val="0"/>
        <w:jc w:val="both"/>
        <w:rPr>
          <w:sz w:val="27"/>
          <w:szCs w:val="27"/>
        </w:rPr>
      </w:pPr>
    </w:p>
    <w:p w:rsidR="00715E8E" w:rsidRPr="00EB6F5C" w:rsidRDefault="008915D1" w:rsidP="00EB6F5C">
      <w:pPr>
        <w:rPr>
          <w:sz w:val="27"/>
          <w:szCs w:val="27"/>
        </w:rPr>
      </w:pPr>
      <w:r w:rsidRPr="003E32AB">
        <w:rPr>
          <w:sz w:val="27"/>
          <w:szCs w:val="27"/>
        </w:rPr>
        <w:t>___________</w:t>
      </w:r>
      <w:proofErr w:type="spellStart"/>
      <w:r w:rsidR="00462D6F">
        <w:rPr>
          <w:sz w:val="27"/>
          <w:szCs w:val="27"/>
        </w:rPr>
        <w:t>Е.В.Калацкая</w:t>
      </w:r>
      <w:proofErr w:type="spellEnd"/>
      <w:r w:rsidRPr="003E32AB">
        <w:rPr>
          <w:sz w:val="27"/>
          <w:szCs w:val="27"/>
        </w:rPr>
        <w:tab/>
      </w:r>
      <w:r w:rsidRPr="003E32AB">
        <w:rPr>
          <w:sz w:val="27"/>
          <w:szCs w:val="27"/>
        </w:rPr>
        <w:tab/>
      </w:r>
      <w:r w:rsidRPr="003E32AB">
        <w:rPr>
          <w:sz w:val="27"/>
          <w:szCs w:val="27"/>
        </w:rPr>
        <w:tab/>
        <w:t>______________</w:t>
      </w:r>
      <w:proofErr w:type="spellStart"/>
      <w:r w:rsidR="00236F84">
        <w:rPr>
          <w:sz w:val="27"/>
          <w:szCs w:val="27"/>
        </w:rPr>
        <w:t>В.А.Высочанский</w:t>
      </w:r>
      <w:proofErr w:type="spellEnd"/>
    </w:p>
    <w:p w:rsidR="00715E8E" w:rsidRDefault="00715E8E" w:rsidP="00E72116">
      <w:pPr>
        <w:autoSpaceDE w:val="0"/>
        <w:autoSpaceDN w:val="0"/>
        <w:adjustRightInd w:val="0"/>
        <w:ind w:firstLine="540"/>
        <w:jc w:val="both"/>
        <w:outlineLvl w:val="0"/>
        <w:rPr>
          <w:rFonts w:eastAsiaTheme="minorHAnsi"/>
          <w:szCs w:val="28"/>
          <w:lang w:eastAsia="en-US"/>
        </w:rPr>
      </w:pPr>
    </w:p>
    <w:p w:rsidR="00FD7F16" w:rsidRDefault="00FD7F16" w:rsidP="00E72116">
      <w:pPr>
        <w:autoSpaceDE w:val="0"/>
        <w:autoSpaceDN w:val="0"/>
        <w:adjustRightInd w:val="0"/>
        <w:ind w:firstLine="540"/>
        <w:jc w:val="both"/>
        <w:rPr>
          <w:rFonts w:eastAsiaTheme="minorHAnsi"/>
          <w:szCs w:val="28"/>
          <w:lang w:eastAsia="en-US"/>
        </w:rPr>
      </w:pPr>
    </w:p>
    <w:p w:rsidR="00222942" w:rsidRDefault="00222942" w:rsidP="00715E8E">
      <w:pPr>
        <w:autoSpaceDE w:val="0"/>
        <w:autoSpaceDN w:val="0"/>
        <w:adjustRightInd w:val="0"/>
        <w:jc w:val="center"/>
        <w:rPr>
          <w:b/>
          <w:bCs/>
          <w:sz w:val="26"/>
          <w:szCs w:val="26"/>
        </w:rPr>
      </w:pPr>
    </w:p>
    <w:p w:rsidR="00222942" w:rsidRDefault="00222942" w:rsidP="00715E8E">
      <w:pPr>
        <w:autoSpaceDE w:val="0"/>
        <w:autoSpaceDN w:val="0"/>
        <w:adjustRightInd w:val="0"/>
        <w:jc w:val="center"/>
        <w:rPr>
          <w:b/>
          <w:bCs/>
          <w:sz w:val="26"/>
          <w:szCs w:val="26"/>
        </w:rPr>
      </w:pPr>
    </w:p>
    <w:p w:rsidR="006C2EFD" w:rsidRDefault="006C2EFD" w:rsidP="00715E8E">
      <w:pPr>
        <w:autoSpaceDE w:val="0"/>
        <w:autoSpaceDN w:val="0"/>
        <w:adjustRightInd w:val="0"/>
        <w:jc w:val="center"/>
        <w:rPr>
          <w:b/>
          <w:bCs/>
          <w:sz w:val="26"/>
          <w:szCs w:val="26"/>
        </w:rPr>
      </w:pPr>
    </w:p>
    <w:p w:rsidR="00236F84" w:rsidRDefault="00236F84" w:rsidP="00715E8E">
      <w:pPr>
        <w:autoSpaceDE w:val="0"/>
        <w:autoSpaceDN w:val="0"/>
        <w:adjustRightInd w:val="0"/>
        <w:jc w:val="center"/>
        <w:rPr>
          <w:b/>
          <w:bCs/>
          <w:sz w:val="26"/>
          <w:szCs w:val="26"/>
        </w:rPr>
      </w:pPr>
    </w:p>
    <w:p w:rsidR="00974C0A" w:rsidRPr="00974C0A" w:rsidRDefault="00974C0A" w:rsidP="00974C0A">
      <w:pPr>
        <w:autoSpaceDE w:val="0"/>
        <w:autoSpaceDN w:val="0"/>
        <w:adjustRightInd w:val="0"/>
        <w:jc w:val="right"/>
        <w:rPr>
          <w:bCs/>
          <w:szCs w:val="28"/>
        </w:rPr>
      </w:pPr>
      <w:r w:rsidRPr="00974C0A">
        <w:rPr>
          <w:bCs/>
          <w:szCs w:val="28"/>
        </w:rPr>
        <w:lastRenderedPageBreak/>
        <w:t xml:space="preserve">Приложение </w:t>
      </w:r>
    </w:p>
    <w:p w:rsidR="00974C0A" w:rsidRPr="00974C0A" w:rsidRDefault="00974C0A" w:rsidP="00974C0A">
      <w:pPr>
        <w:autoSpaceDE w:val="0"/>
        <w:autoSpaceDN w:val="0"/>
        <w:adjustRightInd w:val="0"/>
        <w:jc w:val="right"/>
        <w:rPr>
          <w:bCs/>
          <w:szCs w:val="28"/>
        </w:rPr>
      </w:pPr>
      <w:r w:rsidRPr="00974C0A">
        <w:rPr>
          <w:bCs/>
          <w:szCs w:val="28"/>
        </w:rPr>
        <w:t xml:space="preserve">к решению Совета депутатов </w:t>
      </w:r>
    </w:p>
    <w:p w:rsidR="00974C0A" w:rsidRPr="00974C0A" w:rsidRDefault="00974C0A" w:rsidP="00974C0A">
      <w:pPr>
        <w:autoSpaceDE w:val="0"/>
        <w:autoSpaceDN w:val="0"/>
        <w:adjustRightInd w:val="0"/>
        <w:jc w:val="right"/>
        <w:rPr>
          <w:bCs/>
          <w:szCs w:val="28"/>
        </w:rPr>
      </w:pPr>
      <w:r w:rsidRPr="00974C0A">
        <w:rPr>
          <w:bCs/>
          <w:szCs w:val="28"/>
        </w:rPr>
        <w:t xml:space="preserve">сельского поселения Горноправдинск </w:t>
      </w:r>
    </w:p>
    <w:p w:rsidR="006C2EFD" w:rsidRPr="00974C0A" w:rsidRDefault="00236F84" w:rsidP="00974C0A">
      <w:pPr>
        <w:autoSpaceDE w:val="0"/>
        <w:autoSpaceDN w:val="0"/>
        <w:adjustRightInd w:val="0"/>
        <w:jc w:val="right"/>
        <w:rPr>
          <w:bCs/>
          <w:szCs w:val="28"/>
        </w:rPr>
      </w:pPr>
      <w:r>
        <w:rPr>
          <w:bCs/>
          <w:szCs w:val="28"/>
        </w:rPr>
        <w:t>от 04.06.2024 № 41</w:t>
      </w:r>
    </w:p>
    <w:p w:rsidR="00974C0A" w:rsidRDefault="00974C0A" w:rsidP="00974C0A">
      <w:pPr>
        <w:autoSpaceDE w:val="0"/>
        <w:autoSpaceDN w:val="0"/>
        <w:adjustRightInd w:val="0"/>
        <w:jc w:val="right"/>
        <w:rPr>
          <w:b/>
          <w:bCs/>
          <w:sz w:val="26"/>
          <w:szCs w:val="26"/>
        </w:rPr>
      </w:pPr>
    </w:p>
    <w:p w:rsidR="006C2EFD" w:rsidRPr="006C2EFD" w:rsidRDefault="00974C0A" w:rsidP="006C2EFD">
      <w:pPr>
        <w:ind w:firstLine="567"/>
        <w:jc w:val="right"/>
        <w:rPr>
          <w:color w:val="000000"/>
          <w:szCs w:val="28"/>
        </w:rPr>
      </w:pPr>
      <w:r>
        <w:rPr>
          <w:bCs/>
          <w:color w:val="000000"/>
          <w:szCs w:val="28"/>
        </w:rPr>
        <w:t>«</w:t>
      </w:r>
      <w:r w:rsidR="006C2EFD" w:rsidRPr="006C2EFD">
        <w:rPr>
          <w:bCs/>
          <w:color w:val="000000"/>
          <w:szCs w:val="28"/>
        </w:rPr>
        <w:t>Приложение 2</w:t>
      </w:r>
    </w:p>
    <w:p w:rsidR="006C2EFD" w:rsidRPr="006C2EFD" w:rsidRDefault="006C2EFD" w:rsidP="006C2EFD">
      <w:pPr>
        <w:ind w:firstLine="567"/>
        <w:jc w:val="right"/>
        <w:rPr>
          <w:color w:val="000000"/>
          <w:szCs w:val="28"/>
        </w:rPr>
      </w:pPr>
      <w:r w:rsidRPr="006C2EFD">
        <w:rPr>
          <w:bCs/>
          <w:color w:val="000000"/>
          <w:szCs w:val="28"/>
        </w:rPr>
        <w:t>к Положению о муниципальном жилищном контроле</w:t>
      </w:r>
    </w:p>
    <w:p w:rsidR="006C2EFD" w:rsidRPr="006C2EFD" w:rsidRDefault="006C2EFD" w:rsidP="006C2EFD">
      <w:pPr>
        <w:ind w:firstLine="567"/>
        <w:jc w:val="right"/>
        <w:rPr>
          <w:color w:val="000000"/>
          <w:szCs w:val="28"/>
        </w:rPr>
      </w:pPr>
      <w:r w:rsidRPr="006C2EFD">
        <w:rPr>
          <w:bCs/>
          <w:color w:val="000000"/>
          <w:szCs w:val="28"/>
        </w:rPr>
        <w:t>на территории сельского поселения Горноправдинск</w:t>
      </w:r>
    </w:p>
    <w:p w:rsidR="006C2EFD" w:rsidRPr="006C2EFD" w:rsidRDefault="006C2EFD" w:rsidP="006C2EFD">
      <w:pPr>
        <w:spacing w:before="220"/>
        <w:ind w:firstLine="567"/>
        <w:jc w:val="right"/>
        <w:rPr>
          <w:b/>
          <w:bCs/>
          <w:color w:val="000000"/>
          <w:szCs w:val="28"/>
        </w:rPr>
      </w:pPr>
    </w:p>
    <w:p w:rsidR="006C2EFD" w:rsidRPr="006C2EFD" w:rsidRDefault="006C2EFD" w:rsidP="006C2EFD">
      <w:pPr>
        <w:spacing w:before="220"/>
        <w:ind w:firstLine="567"/>
        <w:jc w:val="right"/>
        <w:rPr>
          <w:color w:val="000000"/>
          <w:szCs w:val="28"/>
        </w:rPr>
      </w:pPr>
      <w:r w:rsidRPr="006C2EFD">
        <w:rPr>
          <w:b/>
          <w:bCs/>
          <w:color w:val="000000"/>
          <w:szCs w:val="28"/>
        </w:rPr>
        <w:t> </w:t>
      </w:r>
    </w:p>
    <w:p w:rsidR="006C2EFD" w:rsidRPr="006C2EFD" w:rsidRDefault="006C2EFD" w:rsidP="006C2EFD">
      <w:pPr>
        <w:ind w:firstLine="567"/>
        <w:jc w:val="center"/>
        <w:rPr>
          <w:b/>
          <w:bCs/>
          <w:color w:val="000000"/>
          <w:szCs w:val="28"/>
        </w:rPr>
      </w:pPr>
      <w:r w:rsidRPr="006C2EFD">
        <w:rPr>
          <w:b/>
          <w:bCs/>
          <w:color w:val="000000"/>
          <w:szCs w:val="28"/>
        </w:rPr>
        <w:t>ПЕРЕЧЕНЬ ИНДИКАТОРОВ РИСКА НАРУШЕНИЯ ОБЯЗАТЕЛЬНЫХ ТРЕБОВАНИЙ</w:t>
      </w:r>
    </w:p>
    <w:p w:rsidR="006C2EFD" w:rsidRPr="006C2EFD" w:rsidRDefault="006C2EFD" w:rsidP="006C2EFD">
      <w:pPr>
        <w:ind w:firstLine="567"/>
        <w:jc w:val="both"/>
        <w:rPr>
          <w:color w:val="000000"/>
          <w:szCs w:val="28"/>
        </w:rPr>
      </w:pPr>
    </w:p>
    <w:p w:rsidR="006C2EFD" w:rsidRPr="006C2EFD" w:rsidRDefault="006C2EFD" w:rsidP="006C2EFD">
      <w:pPr>
        <w:ind w:firstLine="567"/>
        <w:jc w:val="both"/>
        <w:rPr>
          <w:color w:val="000000"/>
          <w:szCs w:val="28"/>
        </w:rPr>
      </w:pPr>
      <w:r w:rsidRPr="006C2EFD">
        <w:rPr>
          <w:color w:val="000000"/>
          <w:szCs w:val="28"/>
        </w:rPr>
        <w:t xml:space="preserve">1. </w:t>
      </w:r>
      <w:proofErr w:type="gramStart"/>
      <w:r w:rsidRPr="006C2EFD">
        <w:rPr>
          <w:color w:val="000000"/>
          <w:szCs w:val="28"/>
        </w:rPr>
        <w:t xml:space="preserve">Трехкратный и более рост количества обращений за квартал в сравнении с предшествующим аналогичным периодом,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w:t>
      </w:r>
      <w:r>
        <w:rPr>
          <w:color w:val="000000"/>
          <w:szCs w:val="28"/>
        </w:rPr>
        <w:t xml:space="preserve">органов местного самоуправления, </w:t>
      </w:r>
      <w:r w:rsidRPr="006C2EFD">
        <w:rPr>
          <w:color w:val="000000"/>
          <w:szCs w:val="28"/>
        </w:rPr>
        <w:t>из средств массовой информации, информационно-телекоммуникационной сети Интернет</w:t>
      </w:r>
      <w:proofErr w:type="gramEnd"/>
      <w:r w:rsidRPr="006C2EFD">
        <w:rPr>
          <w:color w:val="000000"/>
          <w:szCs w:val="28"/>
        </w:rPr>
        <w:t>,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6C2EFD" w:rsidRPr="006C2EFD" w:rsidRDefault="006C2EFD" w:rsidP="006C2EFD">
      <w:pPr>
        <w:ind w:firstLine="567"/>
        <w:jc w:val="both"/>
        <w:rPr>
          <w:rFonts w:eastAsia="Calibri"/>
          <w:szCs w:val="28"/>
          <w:lang w:eastAsia="en-US"/>
        </w:rPr>
      </w:pPr>
      <w:r w:rsidRPr="006C2EFD">
        <w:rPr>
          <w:color w:val="000000"/>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roofErr w:type="gramStart"/>
      <w:r w:rsidRPr="006C2EFD">
        <w:rPr>
          <w:color w:val="000000"/>
          <w:szCs w:val="28"/>
        </w:rPr>
        <w:t>.</w:t>
      </w:r>
      <w:r w:rsidR="00974C0A">
        <w:rPr>
          <w:color w:val="000000"/>
          <w:szCs w:val="28"/>
        </w:rPr>
        <w:t>».</w:t>
      </w:r>
      <w:proofErr w:type="gramEnd"/>
    </w:p>
    <w:p w:rsidR="00526845" w:rsidRDefault="00526845" w:rsidP="00715E8E">
      <w:pPr>
        <w:autoSpaceDE w:val="0"/>
        <w:autoSpaceDN w:val="0"/>
        <w:adjustRightInd w:val="0"/>
        <w:jc w:val="center"/>
        <w:rPr>
          <w:b/>
          <w:bCs/>
          <w:sz w:val="26"/>
          <w:szCs w:val="26"/>
        </w:rPr>
      </w:pPr>
    </w:p>
    <w:p w:rsidR="00526845" w:rsidRDefault="00526845" w:rsidP="00715E8E">
      <w:pPr>
        <w:autoSpaceDE w:val="0"/>
        <w:autoSpaceDN w:val="0"/>
        <w:adjustRightInd w:val="0"/>
        <w:jc w:val="center"/>
        <w:rPr>
          <w:b/>
          <w:bCs/>
          <w:sz w:val="26"/>
          <w:szCs w:val="26"/>
        </w:rPr>
      </w:pPr>
    </w:p>
    <w:p w:rsidR="00BE7993" w:rsidRPr="005B1AA7" w:rsidRDefault="00BE7993" w:rsidP="005B1AA7">
      <w:pPr>
        <w:ind w:firstLine="567"/>
        <w:rPr>
          <w:szCs w:val="28"/>
        </w:rPr>
      </w:pPr>
    </w:p>
    <w:p w:rsidR="005B1AA7" w:rsidRDefault="005B1AA7" w:rsidP="005B1AA7">
      <w:pPr>
        <w:ind w:firstLine="567"/>
        <w:rPr>
          <w:szCs w:val="28"/>
        </w:rPr>
      </w:pPr>
    </w:p>
    <w:p w:rsidR="00974C0A" w:rsidRDefault="00974C0A" w:rsidP="005B1AA7">
      <w:pPr>
        <w:ind w:firstLine="567"/>
        <w:rPr>
          <w:szCs w:val="28"/>
        </w:rPr>
      </w:pPr>
    </w:p>
    <w:p w:rsidR="00974C0A" w:rsidRDefault="00974C0A" w:rsidP="005B1AA7">
      <w:pPr>
        <w:ind w:firstLine="567"/>
        <w:rPr>
          <w:szCs w:val="28"/>
        </w:rPr>
      </w:pPr>
    </w:p>
    <w:p w:rsidR="00974C0A" w:rsidRDefault="00974C0A" w:rsidP="005B1AA7">
      <w:pPr>
        <w:ind w:firstLine="567"/>
        <w:rPr>
          <w:szCs w:val="28"/>
        </w:rPr>
      </w:pPr>
    </w:p>
    <w:p w:rsidR="00974C0A" w:rsidRDefault="00974C0A" w:rsidP="005B1AA7">
      <w:pPr>
        <w:ind w:firstLine="567"/>
        <w:rPr>
          <w:szCs w:val="28"/>
        </w:rPr>
      </w:pPr>
    </w:p>
    <w:p w:rsidR="00974C0A" w:rsidRDefault="00974C0A" w:rsidP="005B1AA7">
      <w:pPr>
        <w:ind w:firstLine="567"/>
        <w:rPr>
          <w:szCs w:val="28"/>
        </w:rPr>
      </w:pPr>
    </w:p>
    <w:p w:rsidR="00974C0A" w:rsidRDefault="00974C0A" w:rsidP="005B1AA7">
      <w:pPr>
        <w:ind w:firstLine="567"/>
        <w:rPr>
          <w:szCs w:val="28"/>
        </w:rPr>
      </w:pPr>
    </w:p>
    <w:p w:rsidR="00455F33" w:rsidRDefault="00455F33" w:rsidP="005B1AA7">
      <w:pPr>
        <w:ind w:firstLine="567"/>
        <w:rPr>
          <w:szCs w:val="28"/>
        </w:rPr>
      </w:pPr>
    </w:p>
    <w:p w:rsidR="00455F33" w:rsidRDefault="00455F33" w:rsidP="005B1AA7">
      <w:pPr>
        <w:ind w:firstLine="567"/>
        <w:rPr>
          <w:szCs w:val="28"/>
        </w:rPr>
      </w:pPr>
    </w:p>
    <w:p w:rsidR="00455F33" w:rsidRDefault="00455F33" w:rsidP="005B1AA7">
      <w:pPr>
        <w:ind w:firstLine="567"/>
        <w:rPr>
          <w:szCs w:val="28"/>
        </w:rPr>
      </w:pPr>
    </w:p>
    <w:p w:rsidR="00974C0A" w:rsidRDefault="00974C0A" w:rsidP="005B1AA7">
      <w:pPr>
        <w:ind w:firstLine="567"/>
        <w:rPr>
          <w:szCs w:val="28"/>
        </w:rPr>
      </w:pPr>
    </w:p>
    <w:p w:rsidR="00222942" w:rsidRDefault="00222942" w:rsidP="00715E8E">
      <w:pPr>
        <w:autoSpaceDE w:val="0"/>
        <w:autoSpaceDN w:val="0"/>
        <w:adjustRightInd w:val="0"/>
        <w:jc w:val="center"/>
        <w:rPr>
          <w:b/>
          <w:bCs/>
          <w:sz w:val="26"/>
          <w:szCs w:val="26"/>
        </w:rPr>
      </w:pPr>
      <w:bookmarkStart w:id="0" w:name="_GoBack"/>
      <w:bookmarkEnd w:id="0"/>
    </w:p>
    <w:sectPr w:rsidR="00222942" w:rsidSect="00D23937">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31"/>
    <w:rsid w:val="0003355C"/>
    <w:rsid w:val="00035EC4"/>
    <w:rsid w:val="00051B13"/>
    <w:rsid w:val="000764A5"/>
    <w:rsid w:val="00077A37"/>
    <w:rsid w:val="000A11ED"/>
    <w:rsid w:val="000B5EF9"/>
    <w:rsid w:val="000C5668"/>
    <w:rsid w:val="000D11EF"/>
    <w:rsid w:val="000F04B0"/>
    <w:rsid w:val="001138EE"/>
    <w:rsid w:val="001365B2"/>
    <w:rsid w:val="00145ECC"/>
    <w:rsid w:val="00146F44"/>
    <w:rsid w:val="00147F9A"/>
    <w:rsid w:val="001756B8"/>
    <w:rsid w:val="00176806"/>
    <w:rsid w:val="001B22C0"/>
    <w:rsid w:val="001B34C2"/>
    <w:rsid w:val="001C5155"/>
    <w:rsid w:val="001C5DA4"/>
    <w:rsid w:val="001D0EBD"/>
    <w:rsid w:val="001D3F9D"/>
    <w:rsid w:val="002134E6"/>
    <w:rsid w:val="00221847"/>
    <w:rsid w:val="00222942"/>
    <w:rsid w:val="00236F84"/>
    <w:rsid w:val="002535EB"/>
    <w:rsid w:val="00285DB5"/>
    <w:rsid w:val="00291078"/>
    <w:rsid w:val="00294796"/>
    <w:rsid w:val="00296CAC"/>
    <w:rsid w:val="002B218E"/>
    <w:rsid w:val="002F42E9"/>
    <w:rsid w:val="0031624F"/>
    <w:rsid w:val="00317C2B"/>
    <w:rsid w:val="00337D1C"/>
    <w:rsid w:val="00340DE7"/>
    <w:rsid w:val="00374817"/>
    <w:rsid w:val="0037716D"/>
    <w:rsid w:val="003D1F50"/>
    <w:rsid w:val="003D477D"/>
    <w:rsid w:val="003E17A5"/>
    <w:rsid w:val="003E32AB"/>
    <w:rsid w:val="003E4885"/>
    <w:rsid w:val="00402E52"/>
    <w:rsid w:val="00403D47"/>
    <w:rsid w:val="0040470E"/>
    <w:rsid w:val="00405BC4"/>
    <w:rsid w:val="00413046"/>
    <w:rsid w:val="00421158"/>
    <w:rsid w:val="00432C9A"/>
    <w:rsid w:val="004422C6"/>
    <w:rsid w:val="004508E3"/>
    <w:rsid w:val="00455F33"/>
    <w:rsid w:val="00462D6F"/>
    <w:rsid w:val="00473784"/>
    <w:rsid w:val="004C52A8"/>
    <w:rsid w:val="004E5EF1"/>
    <w:rsid w:val="00506E15"/>
    <w:rsid w:val="005206C2"/>
    <w:rsid w:val="00520A07"/>
    <w:rsid w:val="00526845"/>
    <w:rsid w:val="00527187"/>
    <w:rsid w:val="0053248F"/>
    <w:rsid w:val="00535C33"/>
    <w:rsid w:val="005705A2"/>
    <w:rsid w:val="00581109"/>
    <w:rsid w:val="005B04F8"/>
    <w:rsid w:val="005B1AA7"/>
    <w:rsid w:val="005C378D"/>
    <w:rsid w:val="005F6CD0"/>
    <w:rsid w:val="006072A6"/>
    <w:rsid w:val="006632D8"/>
    <w:rsid w:val="00666453"/>
    <w:rsid w:val="006A62E2"/>
    <w:rsid w:val="006C2EFD"/>
    <w:rsid w:val="006C4F8E"/>
    <w:rsid w:val="006C6DD2"/>
    <w:rsid w:val="006D5293"/>
    <w:rsid w:val="00715E8E"/>
    <w:rsid w:val="00722FD1"/>
    <w:rsid w:val="00734E6B"/>
    <w:rsid w:val="0073526A"/>
    <w:rsid w:val="00742918"/>
    <w:rsid w:val="00761958"/>
    <w:rsid w:val="00765A96"/>
    <w:rsid w:val="007663C3"/>
    <w:rsid w:val="007A1527"/>
    <w:rsid w:val="007A3011"/>
    <w:rsid w:val="007B42A3"/>
    <w:rsid w:val="007D7F31"/>
    <w:rsid w:val="007F44E1"/>
    <w:rsid w:val="00811980"/>
    <w:rsid w:val="00820742"/>
    <w:rsid w:val="00834EF5"/>
    <w:rsid w:val="008822FF"/>
    <w:rsid w:val="008915D1"/>
    <w:rsid w:val="008C70B6"/>
    <w:rsid w:val="0091138A"/>
    <w:rsid w:val="009331EE"/>
    <w:rsid w:val="009442B7"/>
    <w:rsid w:val="00954D4D"/>
    <w:rsid w:val="009742B3"/>
    <w:rsid w:val="00974C0A"/>
    <w:rsid w:val="009762AC"/>
    <w:rsid w:val="00990E75"/>
    <w:rsid w:val="0099785A"/>
    <w:rsid w:val="009A3482"/>
    <w:rsid w:val="009B50AC"/>
    <w:rsid w:val="009E5C6F"/>
    <w:rsid w:val="00A26568"/>
    <w:rsid w:val="00A305AD"/>
    <w:rsid w:val="00A5177E"/>
    <w:rsid w:val="00AA6B94"/>
    <w:rsid w:val="00AF148F"/>
    <w:rsid w:val="00B151C4"/>
    <w:rsid w:val="00B26B67"/>
    <w:rsid w:val="00B36B7F"/>
    <w:rsid w:val="00B5424D"/>
    <w:rsid w:val="00B82A10"/>
    <w:rsid w:val="00B82E58"/>
    <w:rsid w:val="00B947B8"/>
    <w:rsid w:val="00BA4D74"/>
    <w:rsid w:val="00BA56C2"/>
    <w:rsid w:val="00BC125D"/>
    <w:rsid w:val="00BC4B45"/>
    <w:rsid w:val="00BE7993"/>
    <w:rsid w:val="00BF4016"/>
    <w:rsid w:val="00C03CA7"/>
    <w:rsid w:val="00C24F1D"/>
    <w:rsid w:val="00C6644C"/>
    <w:rsid w:val="00C72B6E"/>
    <w:rsid w:val="00C74977"/>
    <w:rsid w:val="00C75D0D"/>
    <w:rsid w:val="00C87141"/>
    <w:rsid w:val="00C93823"/>
    <w:rsid w:val="00CA0A58"/>
    <w:rsid w:val="00CA7850"/>
    <w:rsid w:val="00CC445B"/>
    <w:rsid w:val="00CC7C7B"/>
    <w:rsid w:val="00CD1B3C"/>
    <w:rsid w:val="00CD75DA"/>
    <w:rsid w:val="00D0348B"/>
    <w:rsid w:val="00D05482"/>
    <w:rsid w:val="00D23937"/>
    <w:rsid w:val="00D24122"/>
    <w:rsid w:val="00D56185"/>
    <w:rsid w:val="00D62806"/>
    <w:rsid w:val="00D7138D"/>
    <w:rsid w:val="00D84DF3"/>
    <w:rsid w:val="00D86A71"/>
    <w:rsid w:val="00D922D8"/>
    <w:rsid w:val="00D942D4"/>
    <w:rsid w:val="00DB735C"/>
    <w:rsid w:val="00DD4CC5"/>
    <w:rsid w:val="00E0182B"/>
    <w:rsid w:val="00E06F23"/>
    <w:rsid w:val="00E16DE9"/>
    <w:rsid w:val="00E1759B"/>
    <w:rsid w:val="00E2557D"/>
    <w:rsid w:val="00E40DA9"/>
    <w:rsid w:val="00E72116"/>
    <w:rsid w:val="00E73CE5"/>
    <w:rsid w:val="00E82B70"/>
    <w:rsid w:val="00E94804"/>
    <w:rsid w:val="00EB6F5C"/>
    <w:rsid w:val="00ED4B97"/>
    <w:rsid w:val="00EE4875"/>
    <w:rsid w:val="00EF07A9"/>
    <w:rsid w:val="00EF7116"/>
    <w:rsid w:val="00F050CE"/>
    <w:rsid w:val="00F052F0"/>
    <w:rsid w:val="00F0698D"/>
    <w:rsid w:val="00F239B9"/>
    <w:rsid w:val="00F63D22"/>
    <w:rsid w:val="00F64C2B"/>
    <w:rsid w:val="00F65F62"/>
    <w:rsid w:val="00F85795"/>
    <w:rsid w:val="00FA11F5"/>
    <w:rsid w:val="00FD7F16"/>
    <w:rsid w:val="00FE03F7"/>
    <w:rsid w:val="00FF2AA9"/>
    <w:rsid w:val="00FF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F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7D7F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D7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36B7F"/>
    <w:rPr>
      <w:sz w:val="16"/>
      <w:szCs w:val="16"/>
    </w:rPr>
  </w:style>
  <w:style w:type="paragraph" w:styleId="a4">
    <w:name w:val="annotation text"/>
    <w:basedOn w:val="a"/>
    <w:link w:val="a5"/>
    <w:uiPriority w:val="99"/>
    <w:semiHidden/>
    <w:unhideWhenUsed/>
    <w:rsid w:val="00B36B7F"/>
    <w:pPr>
      <w:spacing w:after="200"/>
    </w:pPr>
    <w:rPr>
      <w:rFonts w:asciiTheme="minorHAnsi" w:eastAsiaTheme="minorHAnsi" w:hAnsiTheme="minorHAnsi" w:cstheme="minorBidi"/>
      <w:sz w:val="20"/>
      <w:lang w:eastAsia="en-US"/>
    </w:rPr>
  </w:style>
  <w:style w:type="character" w:customStyle="1" w:styleId="a5">
    <w:name w:val="Текст примечания Знак"/>
    <w:basedOn w:val="a0"/>
    <w:link w:val="a4"/>
    <w:uiPriority w:val="99"/>
    <w:semiHidden/>
    <w:rsid w:val="00B36B7F"/>
    <w:rPr>
      <w:sz w:val="20"/>
      <w:szCs w:val="20"/>
    </w:rPr>
  </w:style>
  <w:style w:type="paragraph" w:styleId="a6">
    <w:name w:val="annotation subject"/>
    <w:basedOn w:val="a4"/>
    <w:next w:val="a4"/>
    <w:link w:val="a7"/>
    <w:uiPriority w:val="99"/>
    <w:semiHidden/>
    <w:unhideWhenUsed/>
    <w:rsid w:val="00B36B7F"/>
    <w:rPr>
      <w:b/>
      <w:bCs/>
    </w:rPr>
  </w:style>
  <w:style w:type="character" w:customStyle="1" w:styleId="a7">
    <w:name w:val="Тема примечания Знак"/>
    <w:basedOn w:val="a5"/>
    <w:link w:val="a6"/>
    <w:uiPriority w:val="99"/>
    <w:semiHidden/>
    <w:rsid w:val="00B36B7F"/>
    <w:rPr>
      <w:b/>
      <w:bCs/>
      <w:sz w:val="20"/>
      <w:szCs w:val="20"/>
    </w:rPr>
  </w:style>
  <w:style w:type="paragraph" w:styleId="a8">
    <w:name w:val="Balloon Text"/>
    <w:basedOn w:val="a"/>
    <w:link w:val="a9"/>
    <w:uiPriority w:val="99"/>
    <w:semiHidden/>
    <w:unhideWhenUsed/>
    <w:rsid w:val="00B36B7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36B7F"/>
    <w:rPr>
      <w:rFonts w:ascii="Tahoma" w:hAnsi="Tahoma" w:cs="Tahoma"/>
      <w:sz w:val="16"/>
      <w:szCs w:val="16"/>
    </w:rPr>
  </w:style>
  <w:style w:type="character" w:styleId="aa">
    <w:name w:val="Hyperlink"/>
    <w:uiPriority w:val="99"/>
    <w:unhideWhenUsed/>
    <w:rsid w:val="002B218E"/>
    <w:rPr>
      <w:color w:val="0000FF"/>
      <w:u w:val="single"/>
    </w:rPr>
  </w:style>
  <w:style w:type="paragraph" w:styleId="ab">
    <w:name w:val="No Spacing"/>
    <w:link w:val="ac"/>
    <w:uiPriority w:val="1"/>
    <w:qFormat/>
    <w:rsid w:val="002B218E"/>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locked/>
    <w:rsid w:val="002B218E"/>
    <w:rPr>
      <w:rFonts w:ascii="Times New Roman" w:eastAsia="Times New Roman" w:hAnsi="Times New Roman" w:cs="Times New Roman"/>
      <w:sz w:val="24"/>
      <w:szCs w:val="20"/>
      <w:lang w:eastAsia="ru-RU"/>
    </w:rPr>
  </w:style>
  <w:style w:type="paragraph" w:customStyle="1" w:styleId="ConsNonformat">
    <w:name w:val="ConsNonformat"/>
    <w:rsid w:val="00891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E7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F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7D7F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D7F3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B36B7F"/>
    <w:rPr>
      <w:sz w:val="16"/>
      <w:szCs w:val="16"/>
    </w:rPr>
  </w:style>
  <w:style w:type="paragraph" w:styleId="a4">
    <w:name w:val="annotation text"/>
    <w:basedOn w:val="a"/>
    <w:link w:val="a5"/>
    <w:uiPriority w:val="99"/>
    <w:semiHidden/>
    <w:unhideWhenUsed/>
    <w:rsid w:val="00B36B7F"/>
    <w:pPr>
      <w:spacing w:after="200"/>
    </w:pPr>
    <w:rPr>
      <w:rFonts w:asciiTheme="minorHAnsi" w:eastAsiaTheme="minorHAnsi" w:hAnsiTheme="minorHAnsi" w:cstheme="minorBidi"/>
      <w:sz w:val="20"/>
      <w:lang w:eastAsia="en-US"/>
    </w:rPr>
  </w:style>
  <w:style w:type="character" w:customStyle="1" w:styleId="a5">
    <w:name w:val="Текст примечания Знак"/>
    <w:basedOn w:val="a0"/>
    <w:link w:val="a4"/>
    <w:uiPriority w:val="99"/>
    <w:semiHidden/>
    <w:rsid w:val="00B36B7F"/>
    <w:rPr>
      <w:sz w:val="20"/>
      <w:szCs w:val="20"/>
    </w:rPr>
  </w:style>
  <w:style w:type="paragraph" w:styleId="a6">
    <w:name w:val="annotation subject"/>
    <w:basedOn w:val="a4"/>
    <w:next w:val="a4"/>
    <w:link w:val="a7"/>
    <w:uiPriority w:val="99"/>
    <w:semiHidden/>
    <w:unhideWhenUsed/>
    <w:rsid w:val="00B36B7F"/>
    <w:rPr>
      <w:b/>
      <w:bCs/>
    </w:rPr>
  </w:style>
  <w:style w:type="character" w:customStyle="1" w:styleId="a7">
    <w:name w:val="Тема примечания Знак"/>
    <w:basedOn w:val="a5"/>
    <w:link w:val="a6"/>
    <w:uiPriority w:val="99"/>
    <w:semiHidden/>
    <w:rsid w:val="00B36B7F"/>
    <w:rPr>
      <w:b/>
      <w:bCs/>
      <w:sz w:val="20"/>
      <w:szCs w:val="20"/>
    </w:rPr>
  </w:style>
  <w:style w:type="paragraph" w:styleId="a8">
    <w:name w:val="Balloon Text"/>
    <w:basedOn w:val="a"/>
    <w:link w:val="a9"/>
    <w:uiPriority w:val="99"/>
    <w:semiHidden/>
    <w:unhideWhenUsed/>
    <w:rsid w:val="00B36B7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36B7F"/>
    <w:rPr>
      <w:rFonts w:ascii="Tahoma" w:hAnsi="Tahoma" w:cs="Tahoma"/>
      <w:sz w:val="16"/>
      <w:szCs w:val="16"/>
    </w:rPr>
  </w:style>
  <w:style w:type="character" w:styleId="aa">
    <w:name w:val="Hyperlink"/>
    <w:uiPriority w:val="99"/>
    <w:unhideWhenUsed/>
    <w:rsid w:val="002B218E"/>
    <w:rPr>
      <w:color w:val="0000FF"/>
      <w:u w:val="single"/>
    </w:rPr>
  </w:style>
  <w:style w:type="paragraph" w:styleId="ab">
    <w:name w:val="No Spacing"/>
    <w:link w:val="ac"/>
    <w:uiPriority w:val="1"/>
    <w:qFormat/>
    <w:rsid w:val="002B218E"/>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locked/>
    <w:rsid w:val="002B218E"/>
    <w:rPr>
      <w:rFonts w:ascii="Times New Roman" w:eastAsia="Times New Roman" w:hAnsi="Times New Roman" w:cs="Times New Roman"/>
      <w:sz w:val="24"/>
      <w:szCs w:val="20"/>
      <w:lang w:eastAsia="ru-RU"/>
    </w:rPr>
  </w:style>
  <w:style w:type="paragraph" w:customStyle="1" w:styleId="ConsNonformat">
    <w:name w:val="ConsNonformat"/>
    <w:rsid w:val="00891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E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61140">
      <w:bodyDiv w:val="1"/>
      <w:marLeft w:val="0"/>
      <w:marRight w:val="0"/>
      <w:marTop w:val="0"/>
      <w:marBottom w:val="0"/>
      <w:divBdr>
        <w:top w:val="none" w:sz="0" w:space="0" w:color="auto"/>
        <w:left w:val="none" w:sz="0" w:space="0" w:color="auto"/>
        <w:bottom w:val="none" w:sz="0" w:space="0" w:color="auto"/>
        <w:right w:val="none" w:sz="0" w:space="0" w:color="auto"/>
      </w:divBdr>
    </w:div>
    <w:div w:id="15712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3BC8-B9C4-4584-92A4-91E378C4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Георгиевна</dc:creator>
  <cp:lastModifiedBy>Наталья Георгиевна</cp:lastModifiedBy>
  <cp:revision>3</cp:revision>
  <cp:lastPrinted>2024-05-20T04:49:00Z</cp:lastPrinted>
  <dcterms:created xsi:type="dcterms:W3CDTF">2024-06-04T11:21:00Z</dcterms:created>
  <dcterms:modified xsi:type="dcterms:W3CDTF">2024-06-04T11:23:00Z</dcterms:modified>
</cp:coreProperties>
</file>